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C9FC" w14:textId="77777777" w:rsidR="00043C36" w:rsidRPr="00043C36" w:rsidRDefault="00043C36" w:rsidP="00043C36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222222"/>
          <w:kern w:val="0"/>
          <w:sz w:val="26"/>
          <w:szCs w:val="26"/>
          <w:lang w:eastAsia="fr-FR"/>
          <w14:ligatures w14:val="none"/>
        </w:rPr>
      </w:pPr>
      <w:r w:rsidRPr="00043C36">
        <w:rPr>
          <w:rFonts w:ascii="Segoe UI" w:eastAsia="Times New Roman" w:hAnsi="Segoe UI" w:cs="Segoe UI"/>
          <w:b/>
          <w:bCs/>
          <w:color w:val="222222"/>
          <w:kern w:val="0"/>
          <w:sz w:val="26"/>
          <w:szCs w:val="26"/>
          <w:lang w:eastAsia="fr-FR"/>
          <w14:ligatures w14:val="none"/>
        </w:rPr>
        <w:t>Bourses des collèges</w:t>
      </w:r>
      <w:r w:rsidRPr="00043C36">
        <w:rPr>
          <w:rFonts w:ascii="Segoe UI" w:eastAsia="Times New Roman" w:hAnsi="Segoe UI" w:cs="Segoe UI"/>
          <w:color w:val="222222"/>
          <w:kern w:val="0"/>
          <w:sz w:val="26"/>
          <w:szCs w:val="26"/>
          <w:lang w:eastAsia="fr-FR"/>
          <w14:ligatures w14:val="none"/>
        </w:rPr>
        <w:t> : attribuées aux collégiens pour une année scolaire, et versées en trois fois selon les ressources et le nombre d’enfants à charge du foyer.</w:t>
      </w:r>
      <w:r w:rsidRPr="00043C36">
        <w:rPr>
          <w:rFonts w:ascii="Segoe UI" w:eastAsia="Times New Roman" w:hAnsi="Segoe UI" w:cs="Segoe UI"/>
          <w:color w:val="222222"/>
          <w:kern w:val="0"/>
          <w:sz w:val="26"/>
          <w:szCs w:val="26"/>
          <w:lang w:eastAsia="fr-FR"/>
          <w14:ligatures w14:val="none"/>
        </w:rPr>
        <w:br/>
      </w:r>
      <w:hyperlink r:id="rId4" w:history="1">
        <w:r w:rsidRPr="00043C36">
          <w:rPr>
            <w:rFonts w:ascii="Segoe UI" w:eastAsia="Times New Roman" w:hAnsi="Segoe UI" w:cs="Segoe UI"/>
            <w:color w:val="0000FF"/>
            <w:kern w:val="0"/>
            <w:sz w:val="26"/>
            <w:szCs w:val="26"/>
            <w:u w:val="single"/>
            <w:lang w:eastAsia="fr-FR"/>
            <w14:ligatures w14:val="none"/>
          </w:rPr>
          <w:t>Accès au simulateur de bourse</w:t>
        </w:r>
      </w:hyperlink>
    </w:p>
    <w:p w14:paraId="47FEA6BB" w14:textId="77777777" w:rsidR="00043C36" w:rsidRPr="00043C36" w:rsidRDefault="00043C36" w:rsidP="00043C36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222222"/>
          <w:kern w:val="0"/>
          <w:sz w:val="26"/>
          <w:szCs w:val="26"/>
          <w:lang w:eastAsia="fr-FR"/>
          <w14:ligatures w14:val="none"/>
        </w:rPr>
      </w:pPr>
      <w:r w:rsidRPr="00043C36">
        <w:rPr>
          <w:rFonts w:ascii="Segoe UI" w:eastAsia="Times New Roman" w:hAnsi="Segoe UI" w:cs="Segoe UI"/>
          <w:b/>
          <w:bCs/>
          <w:color w:val="222222"/>
          <w:kern w:val="0"/>
          <w:sz w:val="26"/>
          <w:szCs w:val="26"/>
          <w:lang w:eastAsia="fr-FR"/>
          <w14:ligatures w14:val="none"/>
        </w:rPr>
        <w:t>Fonds social collégien</w:t>
      </w:r>
      <w:r w:rsidRPr="00043C36">
        <w:rPr>
          <w:rFonts w:ascii="Segoe UI" w:eastAsia="Times New Roman" w:hAnsi="Segoe UI" w:cs="Segoe UI"/>
          <w:color w:val="222222"/>
          <w:kern w:val="0"/>
          <w:sz w:val="26"/>
          <w:szCs w:val="26"/>
          <w:lang w:eastAsia="fr-FR"/>
          <w14:ligatures w14:val="none"/>
        </w:rPr>
        <w:t> : aide exceptionnelle pour soutenir les familles en situations financières difficiles face aux dépenses de scolarité de leurs enfants collégiens.</w:t>
      </w:r>
      <w:r w:rsidRPr="00043C36">
        <w:rPr>
          <w:rFonts w:ascii="Segoe UI" w:eastAsia="Times New Roman" w:hAnsi="Segoe UI" w:cs="Segoe UI"/>
          <w:color w:val="222222"/>
          <w:kern w:val="0"/>
          <w:sz w:val="26"/>
          <w:szCs w:val="26"/>
          <w:lang w:eastAsia="fr-FR"/>
          <w14:ligatures w14:val="none"/>
        </w:rPr>
        <w:br/>
        <w:t>Plus d’infos sur </w:t>
      </w:r>
      <w:hyperlink r:id="rId5" w:history="1">
        <w:r w:rsidRPr="00043C36">
          <w:rPr>
            <w:rFonts w:ascii="Segoe UI" w:eastAsia="Times New Roman" w:hAnsi="Segoe UI" w:cs="Segoe UI"/>
            <w:color w:val="0000FF"/>
            <w:kern w:val="0"/>
            <w:sz w:val="26"/>
            <w:szCs w:val="26"/>
            <w:u w:val="single"/>
            <w:lang w:eastAsia="fr-FR"/>
            <w14:ligatures w14:val="none"/>
          </w:rPr>
          <w:t>Service-Public.fr</w:t>
        </w:r>
      </w:hyperlink>
    </w:p>
    <w:p w14:paraId="0F4F3A24" w14:textId="77777777" w:rsidR="00043C36" w:rsidRPr="00043C36" w:rsidRDefault="00043C36" w:rsidP="00043C36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222222"/>
          <w:kern w:val="0"/>
          <w:sz w:val="26"/>
          <w:szCs w:val="26"/>
          <w:lang w:eastAsia="fr-FR"/>
          <w14:ligatures w14:val="none"/>
        </w:rPr>
      </w:pPr>
      <w:r w:rsidRPr="00043C36">
        <w:rPr>
          <w:rFonts w:ascii="Segoe UI" w:eastAsia="Times New Roman" w:hAnsi="Segoe UI" w:cs="Segoe UI"/>
          <w:b/>
          <w:bCs/>
          <w:color w:val="222222"/>
          <w:kern w:val="0"/>
          <w:sz w:val="26"/>
          <w:szCs w:val="26"/>
          <w:lang w:eastAsia="fr-FR"/>
          <w14:ligatures w14:val="none"/>
        </w:rPr>
        <w:t>Fonds social pour les cantines</w:t>
      </w:r>
      <w:r w:rsidRPr="00043C36">
        <w:rPr>
          <w:rFonts w:ascii="Segoe UI" w:eastAsia="Times New Roman" w:hAnsi="Segoe UI" w:cs="Segoe UI"/>
          <w:color w:val="222222"/>
          <w:kern w:val="0"/>
          <w:sz w:val="26"/>
          <w:szCs w:val="26"/>
          <w:lang w:eastAsia="fr-FR"/>
          <w14:ligatures w14:val="none"/>
        </w:rPr>
        <w:t> : fond attribué par le chef d’établissement scolaire aux collégiens issus de milieux défavorisés.</w:t>
      </w:r>
      <w:r w:rsidRPr="00043C36">
        <w:rPr>
          <w:rFonts w:ascii="Segoe UI" w:eastAsia="Times New Roman" w:hAnsi="Segoe UI" w:cs="Segoe UI"/>
          <w:color w:val="222222"/>
          <w:kern w:val="0"/>
          <w:sz w:val="26"/>
          <w:szCs w:val="26"/>
          <w:lang w:eastAsia="fr-FR"/>
          <w14:ligatures w14:val="none"/>
        </w:rPr>
        <w:br/>
        <w:t>Plus d’infos sur </w:t>
      </w:r>
      <w:hyperlink r:id="rId6" w:history="1">
        <w:r w:rsidRPr="00043C36">
          <w:rPr>
            <w:rFonts w:ascii="Segoe UI" w:eastAsia="Times New Roman" w:hAnsi="Segoe UI" w:cs="Segoe UI"/>
            <w:color w:val="0000FF"/>
            <w:kern w:val="0"/>
            <w:sz w:val="26"/>
            <w:szCs w:val="26"/>
            <w:u w:val="single"/>
            <w:lang w:eastAsia="fr-FR"/>
            <w14:ligatures w14:val="none"/>
          </w:rPr>
          <w:t>Service-Public.fr</w:t>
        </w:r>
      </w:hyperlink>
    </w:p>
    <w:p w14:paraId="6D762143" w14:textId="77777777" w:rsidR="00043C36" w:rsidRPr="00043C36" w:rsidRDefault="00043C36" w:rsidP="00043C36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222222"/>
          <w:kern w:val="0"/>
          <w:sz w:val="26"/>
          <w:szCs w:val="26"/>
          <w:lang w:eastAsia="fr-FR"/>
          <w14:ligatures w14:val="none"/>
        </w:rPr>
      </w:pPr>
      <w:r w:rsidRPr="00043C36">
        <w:rPr>
          <w:rFonts w:ascii="Segoe UI" w:eastAsia="Times New Roman" w:hAnsi="Segoe UI" w:cs="Segoe UI"/>
          <w:b/>
          <w:bCs/>
          <w:color w:val="222222"/>
          <w:kern w:val="0"/>
          <w:sz w:val="26"/>
          <w:szCs w:val="26"/>
          <w:lang w:eastAsia="fr-FR"/>
          <w14:ligatures w14:val="none"/>
        </w:rPr>
        <w:t>Prime à l’internat</w:t>
      </w:r>
      <w:r w:rsidRPr="00043C36">
        <w:rPr>
          <w:rFonts w:ascii="Segoe UI" w:eastAsia="Times New Roman" w:hAnsi="Segoe UI" w:cs="Segoe UI"/>
          <w:color w:val="222222"/>
          <w:kern w:val="0"/>
          <w:sz w:val="26"/>
          <w:szCs w:val="26"/>
          <w:lang w:eastAsia="fr-FR"/>
          <w14:ligatures w14:val="none"/>
        </w:rPr>
        <w:t> : pour les collégiens boursiers et scolarisés en internat.</w:t>
      </w:r>
      <w:r w:rsidRPr="00043C36">
        <w:rPr>
          <w:rFonts w:ascii="Segoe UI" w:eastAsia="Times New Roman" w:hAnsi="Segoe UI" w:cs="Segoe UI"/>
          <w:color w:val="222222"/>
          <w:kern w:val="0"/>
          <w:sz w:val="26"/>
          <w:szCs w:val="26"/>
          <w:lang w:eastAsia="fr-FR"/>
          <w14:ligatures w14:val="none"/>
        </w:rPr>
        <w:br/>
        <w:t>Plus d’infos sur </w:t>
      </w:r>
      <w:hyperlink r:id="rId7" w:history="1">
        <w:r w:rsidRPr="00043C36">
          <w:rPr>
            <w:rFonts w:ascii="Segoe UI" w:eastAsia="Times New Roman" w:hAnsi="Segoe UI" w:cs="Segoe UI"/>
            <w:color w:val="0000FF"/>
            <w:kern w:val="0"/>
            <w:sz w:val="26"/>
            <w:szCs w:val="26"/>
            <w:u w:val="single"/>
            <w:lang w:eastAsia="fr-FR"/>
            <w14:ligatures w14:val="none"/>
          </w:rPr>
          <w:t>Service-Public.fr</w:t>
        </w:r>
      </w:hyperlink>
    </w:p>
    <w:p w14:paraId="0CDDF00E" w14:textId="77777777" w:rsidR="00ED0258" w:rsidRDefault="00ED0258"/>
    <w:sectPr w:rsidR="00ED0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88"/>
    <w:rsid w:val="00010388"/>
    <w:rsid w:val="00043C36"/>
    <w:rsid w:val="00E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8214"/>
  <w15:chartTrackingRefBased/>
  <w15:docId w15:val="{40634177-794A-4B47-8093-74912616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01038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10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rvice-public.fr/particuliers/vosdroits/F18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rvice-public.fr/particuliers/vosdroits/F19294" TargetMode="External"/><Relationship Id="rId5" Type="http://schemas.openxmlformats.org/officeDocument/2006/relationships/hyperlink" Target="https://www.service-public.fr/particuliers/vosdroits/F1025" TargetMode="External"/><Relationship Id="rId4" Type="http://schemas.openxmlformats.org/officeDocument/2006/relationships/hyperlink" Target="https://calculateur-bourses.education.gouv.fr/cabs/api/v1/college/simulateur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Villedieu</dc:creator>
  <cp:keywords/>
  <dc:description/>
  <cp:lastModifiedBy>Maire Villedieu</cp:lastModifiedBy>
  <cp:revision>2</cp:revision>
  <dcterms:created xsi:type="dcterms:W3CDTF">2023-06-27T14:00:00Z</dcterms:created>
  <dcterms:modified xsi:type="dcterms:W3CDTF">2023-06-27T14:00:00Z</dcterms:modified>
</cp:coreProperties>
</file>